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6" w:rsidRDefault="00696372" w:rsidP="006963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637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696372">
        <w:rPr>
          <w:rFonts w:ascii="Times New Roman" w:hAnsi="Times New Roman" w:cs="Times New Roman"/>
          <w:sz w:val="28"/>
          <w:szCs w:val="28"/>
        </w:rPr>
        <w:t xml:space="preserve"> науки</w:t>
      </w:r>
    </w:p>
    <w:p w:rsidR="0074064B" w:rsidRDefault="00872D96" w:rsidP="00B629D1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УДК 378</w:t>
      </w:r>
      <w:r w:rsidR="006963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6372" w:rsidRPr="00696372">
        <w:t xml:space="preserve"> </w:t>
      </w:r>
      <w:r w:rsidR="00696372">
        <w:t xml:space="preserve">                  </w:t>
      </w:r>
    </w:p>
    <w:p w:rsidR="00696372" w:rsidRPr="00C90903" w:rsidRDefault="0074064B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96372" w:rsidRPr="0074064B">
        <w:rPr>
          <w:rFonts w:ascii="Times New Roman" w:hAnsi="Times New Roman" w:cs="Times New Roman"/>
          <w:sz w:val="24"/>
          <w:szCs w:val="24"/>
        </w:rPr>
        <w:t xml:space="preserve">  </w:t>
      </w:r>
      <w:r w:rsidR="00696372" w:rsidRPr="00C90903">
        <w:rPr>
          <w:rFonts w:ascii="Times New Roman" w:hAnsi="Times New Roman" w:cs="Times New Roman"/>
          <w:i/>
          <w:sz w:val="24"/>
          <w:szCs w:val="24"/>
        </w:rPr>
        <w:t xml:space="preserve">Воронежцева Алла </w:t>
      </w:r>
      <w:proofErr w:type="spellStart"/>
      <w:r w:rsidR="00696372" w:rsidRPr="00C90903">
        <w:rPr>
          <w:rFonts w:ascii="Times New Roman" w:hAnsi="Times New Roman" w:cs="Times New Roman"/>
          <w:i/>
          <w:sz w:val="24"/>
          <w:szCs w:val="24"/>
        </w:rPr>
        <w:t>Аркадіївна</w:t>
      </w:r>
      <w:proofErr w:type="spellEnd"/>
    </w:p>
    <w:p w:rsidR="00696372" w:rsidRPr="00C90903" w:rsidRDefault="00696372" w:rsidP="00740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(м. Одеса, Украї</w:t>
      </w:r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)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викладач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довузівської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ідготовки</w:t>
      </w:r>
      <w:proofErr w:type="spellEnd"/>
    </w:p>
    <w:p w:rsidR="00696372" w:rsidRPr="0026191A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Одеський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державний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екологічний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</w:p>
    <w:p w:rsidR="0026191A" w:rsidRDefault="0026191A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00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Есаулова Анна Віталіївна</w:t>
      </w:r>
    </w:p>
    <w:p w:rsidR="0026191A" w:rsidRDefault="0026191A" w:rsidP="00261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(м.</w:t>
      </w:r>
      <w:r w:rsidR="003A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Тамбов,</w:t>
      </w:r>
      <w:r w:rsidR="003A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Росія)</w:t>
      </w:r>
    </w:p>
    <w:p w:rsidR="0026191A" w:rsidRDefault="0026191A" w:rsidP="00261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Доцент кафедри зарубіжної філології та прикладної лінгвістики</w:t>
      </w:r>
    </w:p>
    <w:p w:rsidR="0026191A" w:rsidRPr="0026191A" w:rsidRDefault="0026191A" w:rsidP="00261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Тамбовський державний університет ім.</w:t>
      </w:r>
      <w:r w:rsidR="003A00D4" w:rsidRPr="003A00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Г.</w:t>
      </w:r>
      <w:r w:rsidR="003A00D4" w:rsidRPr="003A00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Р.</w:t>
      </w:r>
      <w:r w:rsidR="003A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Державіна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Чорна Ольга Віталіївна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>(м. Одеса, Украї</w:t>
      </w:r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)</w:t>
      </w:r>
    </w:p>
    <w:p w:rsidR="00696372" w:rsidRPr="00C90903" w:rsidRDefault="00696372" w:rsidP="007406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Старший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викладач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кафедри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довузівської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9090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90903">
        <w:rPr>
          <w:rFonts w:ascii="Times New Roman" w:hAnsi="Times New Roman" w:cs="Times New Roman"/>
          <w:i/>
          <w:sz w:val="24"/>
          <w:szCs w:val="24"/>
        </w:rPr>
        <w:t>ідготовки</w:t>
      </w:r>
      <w:proofErr w:type="spellEnd"/>
    </w:p>
    <w:p w:rsidR="000B00E3" w:rsidRPr="00C90903" w:rsidRDefault="00696372" w:rsidP="000B00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74064B" w:rsidRPr="00C9090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9090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Одеський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державний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екологічний</w:t>
      </w:r>
      <w:proofErr w:type="spellEnd"/>
      <w:r w:rsidRPr="00C909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903">
        <w:rPr>
          <w:rFonts w:ascii="Times New Roman" w:hAnsi="Times New Roman" w:cs="Times New Roman"/>
          <w:i/>
          <w:sz w:val="24"/>
          <w:szCs w:val="24"/>
        </w:rPr>
        <w:t>університет</w:t>
      </w:r>
      <w:proofErr w:type="spellEnd"/>
    </w:p>
    <w:p w:rsidR="0074064B" w:rsidRPr="00C90903" w:rsidRDefault="00696372" w:rsidP="000B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9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p w:rsidR="00696372" w:rsidRDefault="0074064B" w:rsidP="00392C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0E3">
        <w:rPr>
          <w:rFonts w:ascii="Times New Roman" w:hAnsi="Times New Roman" w:cs="Times New Roman"/>
          <w:b/>
          <w:sz w:val="32"/>
          <w:szCs w:val="32"/>
        </w:rPr>
        <w:t>СОЦИАЛЬНЫЕ И КУЛЬТУРНЫЕ ФАКТОРЫ   СОЦИОКУЛЬТУРНОГО КОНТЕКСТА СОЦИАЛЬНОЙ АДАПТАЦИИ СТУДЕНТОВ – ИНОСТРАНЦЕВ</w:t>
      </w:r>
    </w:p>
    <w:p w:rsidR="0082279F" w:rsidRDefault="000B00E3" w:rsidP="0082279F">
      <w:pPr>
        <w:spacing w:after="0" w:line="240" w:lineRule="auto"/>
        <w:jc w:val="both"/>
        <w:rPr>
          <w:i/>
        </w:rPr>
      </w:pPr>
      <w:r w:rsidRPr="0082279F">
        <w:rPr>
          <w:i/>
        </w:rPr>
        <w:t xml:space="preserve">Аннотация. </w:t>
      </w:r>
      <w:r w:rsidR="0082279F" w:rsidRPr="0082279F">
        <w:rPr>
          <w:i/>
        </w:rPr>
        <w:t xml:space="preserve"> </w:t>
      </w:r>
      <w:r w:rsidRPr="0082279F">
        <w:rPr>
          <w:i/>
        </w:rPr>
        <w:t xml:space="preserve">В данной статье рассмотрены </w:t>
      </w:r>
      <w:r w:rsidR="00DF2744" w:rsidRPr="0082279F">
        <w:rPr>
          <w:i/>
        </w:rPr>
        <w:t xml:space="preserve">социальные и культурные </w:t>
      </w:r>
      <w:r w:rsidRPr="0082279F">
        <w:rPr>
          <w:i/>
        </w:rPr>
        <w:t>факторы, оказывающие влияние на успешность деятельности студентов-иностранцев как субъектов взаимодействия культур, рассмотрен</w:t>
      </w:r>
      <w:r w:rsidR="00DF2744" w:rsidRPr="0082279F">
        <w:rPr>
          <w:i/>
        </w:rPr>
        <w:t>ы характеристики учебной и внеучебной деятельности студентов-иностранцев как составляющих социокультурного контекста. Дано определение социокультурного контекста применительно к социальной адаптации студентов-иностранцев как многомерного явления, в содержании которого существует взаимодействие  языка, культуры и личности студента-иностранца.</w:t>
      </w:r>
      <w:r w:rsidRPr="0082279F">
        <w:rPr>
          <w:i/>
        </w:rPr>
        <w:t xml:space="preserve"> </w:t>
      </w:r>
    </w:p>
    <w:p w:rsidR="000B00E3" w:rsidRPr="0026191A" w:rsidRDefault="000B00E3" w:rsidP="0082279F">
      <w:pPr>
        <w:spacing w:after="0" w:line="240" w:lineRule="auto"/>
        <w:jc w:val="both"/>
      </w:pPr>
      <w:r w:rsidRPr="0082279F">
        <w:rPr>
          <w:i/>
        </w:rPr>
        <w:t xml:space="preserve">Ключевые слова: студент-иностранец, </w:t>
      </w:r>
      <w:r w:rsidR="00E6380F" w:rsidRPr="0082279F">
        <w:rPr>
          <w:i/>
        </w:rPr>
        <w:t>социокультурный контекст, социальные и культурные  факторы, социальная адаптация</w:t>
      </w:r>
      <w:r w:rsidRPr="0082279F">
        <w:rPr>
          <w:i/>
        </w:rPr>
        <w:t>.</w:t>
      </w:r>
    </w:p>
    <w:p w:rsidR="00C94D78" w:rsidRPr="0026191A" w:rsidRDefault="00C94D78" w:rsidP="0082279F">
      <w:pPr>
        <w:spacing w:after="0" w:line="240" w:lineRule="auto"/>
        <w:jc w:val="both"/>
        <w:rPr>
          <w:b/>
        </w:rPr>
      </w:pPr>
    </w:p>
    <w:p w:rsidR="00C94D78" w:rsidRPr="00C94D78" w:rsidRDefault="00C94D78" w:rsidP="00C94D78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C94D78">
        <w:rPr>
          <w:b/>
          <w:sz w:val="32"/>
          <w:szCs w:val="32"/>
          <w:lang w:val="en-US"/>
        </w:rPr>
        <w:t xml:space="preserve">SOCIAL </w:t>
      </w:r>
      <w:r>
        <w:rPr>
          <w:b/>
          <w:sz w:val="32"/>
          <w:szCs w:val="32"/>
          <w:lang w:val="en-US"/>
        </w:rPr>
        <w:t>AND CULTURAL FACTORS OF SOCIOCULTURAL CONTEXT</w:t>
      </w:r>
      <w:r w:rsidR="00392CDB">
        <w:rPr>
          <w:b/>
          <w:sz w:val="32"/>
          <w:szCs w:val="32"/>
          <w:lang w:val="en-US"/>
        </w:rPr>
        <w:t xml:space="preserve"> OF FOREIGN STUDENTS’ SOCIAL ADAPTATION</w:t>
      </w:r>
    </w:p>
    <w:p w:rsidR="000B00E3" w:rsidRPr="00CA25D3" w:rsidRDefault="000B00E3" w:rsidP="00DF2744">
      <w:pPr>
        <w:pStyle w:val="a3"/>
        <w:spacing w:line="240" w:lineRule="auto"/>
        <w:ind w:left="420"/>
        <w:jc w:val="both"/>
        <w:rPr>
          <w:i/>
          <w:lang w:val="en-US"/>
        </w:rPr>
      </w:pPr>
      <w:r w:rsidRPr="00C94D78">
        <w:rPr>
          <w:lang w:val="en-US"/>
        </w:rPr>
        <w:t xml:space="preserve">                                                               </w:t>
      </w:r>
      <w:r w:rsidR="00DF2744" w:rsidRPr="00C94D78">
        <w:rPr>
          <w:lang w:val="en-US"/>
        </w:rPr>
        <w:t xml:space="preserve">                             </w:t>
      </w:r>
      <w:r w:rsidRPr="00C94D78">
        <w:rPr>
          <w:lang w:val="en-US"/>
        </w:rPr>
        <w:t xml:space="preserve">          </w:t>
      </w:r>
      <w:r w:rsidR="00DF2744" w:rsidRPr="00CA25D3">
        <w:rPr>
          <w:i/>
          <w:lang w:val="en-US"/>
        </w:rPr>
        <w:t>A.</w:t>
      </w:r>
      <w:r w:rsidRPr="00CA25D3">
        <w:rPr>
          <w:i/>
          <w:lang w:val="en-US"/>
        </w:rPr>
        <w:t xml:space="preserve"> </w:t>
      </w:r>
      <w:r w:rsidR="00D40EB2" w:rsidRPr="00CA25D3">
        <w:rPr>
          <w:i/>
          <w:lang w:val="en-US"/>
        </w:rPr>
        <w:t>Voronezhtseva (</w:t>
      </w:r>
      <w:r w:rsidRPr="00CA25D3">
        <w:rPr>
          <w:i/>
          <w:lang w:val="en-US"/>
        </w:rPr>
        <w:t>Odessa, Ukraine)</w:t>
      </w:r>
    </w:p>
    <w:p w:rsidR="000B00E3" w:rsidRPr="00CA25D3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 Senior Lecturer in Pre-university Training Department </w:t>
      </w:r>
    </w:p>
    <w:p w:rsidR="000C49E9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>Odessa State Environmental University</w:t>
      </w:r>
    </w:p>
    <w:p w:rsidR="000C49E9" w:rsidRDefault="000C49E9" w:rsidP="000C49E9">
      <w:pPr>
        <w:pStyle w:val="a3"/>
        <w:spacing w:line="240" w:lineRule="auto"/>
        <w:ind w:left="420"/>
        <w:jc w:val="right"/>
        <w:rPr>
          <w:i/>
          <w:lang w:val="en-US"/>
        </w:rPr>
      </w:pPr>
      <w:r>
        <w:rPr>
          <w:i/>
          <w:lang w:val="en-US"/>
        </w:rPr>
        <w:t>A. Esaulova (Tambov, Russia)</w:t>
      </w:r>
    </w:p>
    <w:p w:rsidR="000C49E9" w:rsidRDefault="000C49E9" w:rsidP="000C49E9">
      <w:pPr>
        <w:pStyle w:val="a3"/>
        <w:spacing w:line="240" w:lineRule="auto"/>
        <w:ind w:left="420"/>
        <w:jc w:val="right"/>
        <w:rPr>
          <w:i/>
          <w:lang w:val="en-US"/>
        </w:rPr>
      </w:pPr>
      <w:r>
        <w:rPr>
          <w:i/>
          <w:lang w:val="en-US"/>
        </w:rPr>
        <w:t>PhD (Philology)</w:t>
      </w:r>
    </w:p>
    <w:p w:rsidR="000C49E9" w:rsidRDefault="000C49E9" w:rsidP="000C49E9">
      <w:pPr>
        <w:pStyle w:val="a3"/>
        <w:spacing w:line="240" w:lineRule="auto"/>
        <w:ind w:left="420"/>
        <w:jc w:val="right"/>
        <w:rPr>
          <w:i/>
          <w:lang w:val="en-US"/>
        </w:rPr>
      </w:pPr>
      <w:r>
        <w:rPr>
          <w:i/>
          <w:lang w:val="en-US"/>
        </w:rPr>
        <w:t>Associate Professor of Foreign Philology and Applied Linguistics</w:t>
      </w:r>
    </w:p>
    <w:p w:rsidR="000B00E3" w:rsidRPr="00CA25D3" w:rsidRDefault="000C49E9" w:rsidP="000C49E9">
      <w:pPr>
        <w:pStyle w:val="a3"/>
        <w:spacing w:line="240" w:lineRule="auto"/>
        <w:ind w:left="420"/>
        <w:jc w:val="right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i/>
          <w:lang w:val="en-US"/>
        </w:rPr>
        <w:t>Tambov State University named after G. R. Derzhavin</w:t>
      </w:r>
      <w:r w:rsidR="000B00E3" w:rsidRPr="00CA25D3">
        <w:rPr>
          <w:i/>
          <w:lang w:val="en-US"/>
        </w:rPr>
        <w:t xml:space="preserve"> </w:t>
      </w:r>
    </w:p>
    <w:p w:rsidR="00DF2744" w:rsidRPr="00CA25D3" w:rsidRDefault="00DF2744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O. Chorna </w:t>
      </w:r>
      <w:r w:rsidR="000B00E3" w:rsidRPr="00CA25D3">
        <w:rPr>
          <w:i/>
          <w:lang w:val="en-US"/>
        </w:rPr>
        <w:t xml:space="preserve">(Odessa, Ukraine) </w:t>
      </w:r>
    </w:p>
    <w:p w:rsidR="00DF2744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PhD (Pedagogy), </w:t>
      </w:r>
    </w:p>
    <w:p w:rsidR="00DF66AB" w:rsidRPr="00CA25D3" w:rsidRDefault="00DF66AB" w:rsidP="00DF66AB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 xml:space="preserve">Senior Lecturer in Pre-university Training Department </w:t>
      </w:r>
    </w:p>
    <w:p w:rsidR="00DF66AB" w:rsidRPr="003A00D4" w:rsidRDefault="00DF66AB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r w:rsidRPr="00CA25D3">
        <w:rPr>
          <w:i/>
          <w:lang w:val="en-US"/>
        </w:rPr>
        <w:t>Odessa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State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Environmental</w:t>
      </w:r>
      <w:r w:rsidRPr="0026191A">
        <w:rPr>
          <w:i/>
          <w:lang w:val="en-US"/>
        </w:rPr>
        <w:t xml:space="preserve"> </w:t>
      </w:r>
      <w:r w:rsidRPr="00CA25D3">
        <w:rPr>
          <w:i/>
          <w:lang w:val="en-US"/>
        </w:rPr>
        <w:t>University</w:t>
      </w:r>
    </w:p>
    <w:p w:rsidR="000B00E3" w:rsidRPr="0026191A" w:rsidRDefault="000B00E3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  <w:bookmarkStart w:id="0" w:name="_GoBack"/>
      <w:bookmarkEnd w:id="0"/>
    </w:p>
    <w:p w:rsidR="0013255A" w:rsidRPr="0026191A" w:rsidRDefault="0013255A" w:rsidP="00DF2744">
      <w:pPr>
        <w:pStyle w:val="a3"/>
        <w:spacing w:line="240" w:lineRule="auto"/>
        <w:ind w:left="420"/>
        <w:jc w:val="right"/>
        <w:rPr>
          <w:i/>
          <w:lang w:val="en-US"/>
        </w:rPr>
      </w:pPr>
    </w:p>
    <w:p w:rsidR="001B2DED" w:rsidRPr="00DF66AB" w:rsidRDefault="0013255A" w:rsidP="00C94D78">
      <w:pPr>
        <w:pStyle w:val="a3"/>
        <w:spacing w:line="240" w:lineRule="auto"/>
        <w:ind w:left="420"/>
        <w:jc w:val="both"/>
        <w:rPr>
          <w:i/>
          <w:lang w:val="en-US"/>
        </w:rPr>
      </w:pPr>
      <w:r w:rsidRPr="00DF66AB">
        <w:rPr>
          <w:i/>
          <w:lang w:val="en-US"/>
        </w:rPr>
        <w:t>Abstract. The article examines the social and cultural factors influencing the success of foreign students’ activity as subjects of culture interaction, the characteristics</w:t>
      </w:r>
      <w:r w:rsidR="001B2DED" w:rsidRPr="00DF66AB">
        <w:rPr>
          <w:i/>
          <w:lang w:val="en-US"/>
        </w:rPr>
        <w:t xml:space="preserve"> of educational and extracurricular activities </w:t>
      </w:r>
      <w:r w:rsidR="00C94D78" w:rsidRPr="00DF66AB">
        <w:rPr>
          <w:i/>
          <w:lang w:val="en-US"/>
        </w:rPr>
        <w:t>of foreign students are examined</w:t>
      </w:r>
      <w:r w:rsidR="001B2DED" w:rsidRPr="00DF66AB">
        <w:rPr>
          <w:i/>
          <w:lang w:val="en-US"/>
        </w:rPr>
        <w:t xml:space="preserve">; the definition of the sociocultural context in relation to the social adaptation of foreign students as a multidemensial phenomenon </w:t>
      </w:r>
      <w:r w:rsidR="00C94D78" w:rsidRPr="00DF66AB">
        <w:rPr>
          <w:i/>
          <w:lang w:val="en-US"/>
        </w:rPr>
        <w:t xml:space="preserve">in the content of which there is an interaction of the student’s language, culture and personality </w:t>
      </w:r>
      <w:r w:rsidR="001B2DED" w:rsidRPr="00DF66AB">
        <w:rPr>
          <w:i/>
          <w:lang w:val="en-US"/>
        </w:rPr>
        <w:t>is</w:t>
      </w:r>
      <w:r w:rsidRPr="00DF66AB">
        <w:rPr>
          <w:i/>
          <w:lang w:val="en-US"/>
        </w:rPr>
        <w:t xml:space="preserve"> gi</w:t>
      </w:r>
      <w:r w:rsidR="001B2DED" w:rsidRPr="00DF66AB">
        <w:rPr>
          <w:i/>
          <w:lang w:val="en-US"/>
        </w:rPr>
        <w:t>ven</w:t>
      </w:r>
      <w:r w:rsidRPr="00DF66AB">
        <w:rPr>
          <w:i/>
          <w:lang w:val="en-US"/>
        </w:rPr>
        <w:t xml:space="preserve">. </w:t>
      </w:r>
    </w:p>
    <w:p w:rsidR="0013255A" w:rsidRPr="00DF66AB" w:rsidRDefault="0013255A" w:rsidP="0013255A">
      <w:pPr>
        <w:pStyle w:val="a3"/>
        <w:spacing w:line="240" w:lineRule="auto"/>
        <w:ind w:left="420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DF66AB">
        <w:rPr>
          <w:i/>
          <w:lang w:val="en-US"/>
        </w:rPr>
        <w:t>Key words: foreign st</w:t>
      </w:r>
      <w:r w:rsidR="001B2DED" w:rsidRPr="00DF66AB">
        <w:rPr>
          <w:i/>
          <w:lang w:val="en-US"/>
        </w:rPr>
        <w:t>udent, sociocultural context</w:t>
      </w:r>
      <w:r w:rsidRPr="00DF66AB">
        <w:rPr>
          <w:i/>
          <w:lang w:val="en-US"/>
        </w:rPr>
        <w:t xml:space="preserve">; the </w:t>
      </w:r>
      <w:r w:rsidR="00C94D78" w:rsidRPr="00DF66AB">
        <w:rPr>
          <w:i/>
          <w:lang w:val="en-US"/>
        </w:rPr>
        <w:t>social and</w:t>
      </w:r>
      <w:r w:rsidR="001B2DED" w:rsidRPr="00DF66AB">
        <w:rPr>
          <w:i/>
          <w:lang w:val="en-US"/>
        </w:rPr>
        <w:t xml:space="preserve"> cultural </w:t>
      </w:r>
      <w:r w:rsidR="00C94D78" w:rsidRPr="00DF66AB">
        <w:rPr>
          <w:i/>
          <w:lang w:val="en-US"/>
        </w:rPr>
        <w:t>factors; social adaptation</w:t>
      </w:r>
      <w:r w:rsidRPr="00DF66AB">
        <w:rPr>
          <w:i/>
          <w:lang w:val="en-US"/>
        </w:rPr>
        <w:t xml:space="preserve">. </w:t>
      </w:r>
    </w:p>
    <w:p w:rsidR="0074064B" w:rsidRDefault="00C90903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DE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="0074064B">
        <w:rPr>
          <w:rFonts w:ascii="Times New Roman" w:hAnsi="Times New Roman" w:cs="Times New Roman"/>
          <w:sz w:val="28"/>
          <w:szCs w:val="28"/>
        </w:rPr>
        <w:t xml:space="preserve">Для </w:t>
      </w:r>
      <w:r w:rsidR="005B03E8">
        <w:rPr>
          <w:rFonts w:ascii="Times New Roman" w:hAnsi="Times New Roman" w:cs="Times New Roman"/>
          <w:sz w:val="28"/>
          <w:szCs w:val="28"/>
        </w:rPr>
        <w:t xml:space="preserve"> создания благоприятных условий </w:t>
      </w:r>
      <w:r w:rsidR="0074064B">
        <w:rPr>
          <w:rFonts w:ascii="Times New Roman" w:hAnsi="Times New Roman" w:cs="Times New Roman"/>
          <w:sz w:val="28"/>
          <w:szCs w:val="28"/>
        </w:rPr>
        <w:t>успешности деятельности</w:t>
      </w:r>
      <w:r w:rsidR="0074064B" w:rsidRPr="0074064B">
        <w:rPr>
          <w:rFonts w:ascii="Times New Roman" w:hAnsi="Times New Roman" w:cs="Times New Roman"/>
          <w:sz w:val="28"/>
          <w:szCs w:val="28"/>
        </w:rPr>
        <w:t xml:space="preserve"> студентов-иностранцев</w:t>
      </w:r>
      <w:r w:rsidR="0074064B">
        <w:rPr>
          <w:rFonts w:ascii="Times New Roman" w:hAnsi="Times New Roman" w:cs="Times New Roman"/>
          <w:sz w:val="28"/>
          <w:szCs w:val="28"/>
        </w:rPr>
        <w:t xml:space="preserve">, которые приезжают для получения профессионального образования в нашу страну, </w:t>
      </w:r>
      <w:r w:rsidR="005B03E8">
        <w:rPr>
          <w:rFonts w:ascii="Times New Roman" w:hAnsi="Times New Roman" w:cs="Times New Roman"/>
          <w:sz w:val="28"/>
          <w:szCs w:val="28"/>
        </w:rPr>
        <w:t>необходимо рассмотреть и изучить социокультурные факторы социокультурной адаптации иностранных студентов в высших учебных заведениях. Также для этого важно рассмотреть характеристики учебной и внеаудиторной деятельности студентов как важных составляющих социокультурного контекста.</w:t>
      </w:r>
    </w:p>
    <w:p w:rsidR="00E6380F" w:rsidRDefault="00C90903" w:rsidP="00822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380F">
        <w:rPr>
          <w:rFonts w:ascii="Times New Roman" w:hAnsi="Times New Roman" w:cs="Times New Roman"/>
          <w:sz w:val="28"/>
          <w:szCs w:val="28"/>
        </w:rPr>
        <w:t>Для понимания характеристик социокультурного контекста, которые влияют на социальную адаптацию студентов-иностранцев, необходимо прояснить сущность составляющих понятий рассматриваемой нами категории – «социокультурный» и «контекст».</w:t>
      </w:r>
    </w:p>
    <w:p w:rsidR="00E6380F" w:rsidRDefault="00C9090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80F">
        <w:rPr>
          <w:rFonts w:ascii="Times New Roman" w:hAnsi="Times New Roman" w:cs="Times New Roman"/>
          <w:sz w:val="28"/>
          <w:szCs w:val="28"/>
        </w:rPr>
        <w:t xml:space="preserve">Под контекстом нами понимается набор характеристик, которые объясняют существование изучаемого явления, и условий, </w:t>
      </w:r>
      <w:r w:rsidR="0082279F">
        <w:rPr>
          <w:rFonts w:ascii="Times New Roman" w:hAnsi="Times New Roman" w:cs="Times New Roman"/>
          <w:sz w:val="28"/>
          <w:szCs w:val="28"/>
        </w:rPr>
        <w:t>в рамках которых происходит процесс социальной адаптации студентов-иностранцев.</w:t>
      </w:r>
    </w:p>
    <w:p w:rsidR="0082279F" w:rsidRDefault="00C9090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79F">
        <w:rPr>
          <w:rFonts w:ascii="Times New Roman" w:hAnsi="Times New Roman" w:cs="Times New Roman"/>
          <w:sz w:val="28"/>
          <w:szCs w:val="28"/>
        </w:rPr>
        <w:t>Под термином «социокультурный» как определением данного контекста нами понимается список явлений и фактов, которые характеризуют культурные и социальные составляющие страны: традиции, обычаи, национальный менталитет, социальные нормы поведения, этикет, социальные условия проживания и т.д.</w:t>
      </w:r>
    </w:p>
    <w:p w:rsidR="0082279F" w:rsidRDefault="00C9090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79F">
        <w:rPr>
          <w:rFonts w:ascii="Times New Roman" w:hAnsi="Times New Roman" w:cs="Times New Roman"/>
          <w:sz w:val="28"/>
          <w:szCs w:val="28"/>
        </w:rPr>
        <w:t>Таким образом, социокультурный контекст, применительно к социальной адаптации студентов-иностранцев, предстает как многомерное явление, в котором содержится взаимодействие языка, культуры и личности студента-иностранца.</w:t>
      </w:r>
    </w:p>
    <w:p w:rsidR="005B03E8" w:rsidRDefault="005B03E8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Начиная говорить о социальных и культурных факторах</w:t>
      </w:r>
      <w:r w:rsidR="000A2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главными в социокультурном контексте социальной адаптации иностранцев, нужно начать их изучение с наиболее важных с точки зрения самих иностранных студентов. В начальный период адаптации важность этих факторов определяется большим количеством трудностей  и часто </w:t>
      </w:r>
      <w:r w:rsidR="00872D96">
        <w:rPr>
          <w:rFonts w:ascii="Times New Roman" w:hAnsi="Times New Roman" w:cs="Times New Roman"/>
          <w:sz w:val="28"/>
          <w:szCs w:val="28"/>
        </w:rPr>
        <w:t>носит негативный характер. Чаще всего наличие таких трудностей определяется различиями, как в социальном, так и в культурном плане.</w:t>
      </w:r>
    </w:p>
    <w:p w:rsidR="00872D96" w:rsidRDefault="00872D96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Если обратиться к статистике в области исследования процесса социальной адаптации студентов, то существуют такие нижеперечисленные трудности, с которыми приходится столкнуться иностранным учащимся:</w:t>
      </w:r>
    </w:p>
    <w:p w:rsidR="00872D96" w:rsidRDefault="00872D96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2132">
        <w:rPr>
          <w:rFonts w:ascii="Times New Roman" w:hAnsi="Times New Roman" w:cs="Times New Roman"/>
          <w:sz w:val="28"/>
          <w:szCs w:val="28"/>
        </w:rPr>
        <w:t xml:space="preserve">новая </w:t>
      </w:r>
      <w:r>
        <w:rPr>
          <w:rFonts w:ascii="Times New Roman" w:hAnsi="Times New Roman" w:cs="Times New Roman"/>
          <w:sz w:val="28"/>
          <w:szCs w:val="28"/>
        </w:rPr>
        <w:t xml:space="preserve"> социальная среда;</w:t>
      </w:r>
    </w:p>
    <w:p w:rsidR="00872D96" w:rsidRDefault="00872D96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132">
        <w:rPr>
          <w:rFonts w:ascii="Times New Roman" w:hAnsi="Times New Roman" w:cs="Times New Roman"/>
          <w:sz w:val="28"/>
          <w:szCs w:val="28"/>
        </w:rPr>
        <w:t xml:space="preserve"> необходимость общения на другом, неродном языке;</w:t>
      </w:r>
    </w:p>
    <w:p w:rsidR="00352132" w:rsidRDefault="00352132" w:rsidP="00392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проживание в новых жилищных условиях </w:t>
      </w:r>
      <w:r w:rsidR="00392C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общежитии);</w:t>
      </w:r>
    </w:p>
    <w:p w:rsidR="00352132" w:rsidRDefault="00352132" w:rsidP="00392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 личного контакта с родными и близкими людьми;</w:t>
      </w:r>
    </w:p>
    <w:p w:rsidR="00352132" w:rsidRDefault="00352132" w:rsidP="00392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другой климат;</w:t>
      </w:r>
    </w:p>
    <w:p w:rsidR="00352132" w:rsidRDefault="00352132" w:rsidP="00392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непривычное питание и вода;</w:t>
      </w:r>
    </w:p>
    <w:p w:rsidR="00352132" w:rsidRPr="0026191A" w:rsidRDefault="00352132" w:rsidP="00392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преодоление трудностей в отношениях с окружающими.</w:t>
      </w:r>
    </w:p>
    <w:p w:rsidR="00392CDB" w:rsidRPr="0026191A" w:rsidRDefault="00392CDB" w:rsidP="00392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32" w:rsidRDefault="00C90903" w:rsidP="00392C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2132">
        <w:rPr>
          <w:rFonts w:ascii="Times New Roman" w:hAnsi="Times New Roman" w:cs="Times New Roman"/>
          <w:sz w:val="28"/>
          <w:szCs w:val="28"/>
        </w:rPr>
        <w:t>Добавим собственный перечень основных социальных и культурных факторов, которые являются важными для социальной адаптации иностранцев в чужом социокультурном плане;</w:t>
      </w:r>
    </w:p>
    <w:p w:rsidR="00352132" w:rsidRDefault="00352132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жилищный фактор;</w:t>
      </w:r>
    </w:p>
    <w:p w:rsidR="00352132" w:rsidRDefault="00352132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 межкультурного социального взаимодействия.</w:t>
      </w:r>
    </w:p>
    <w:p w:rsidR="000A2E1D" w:rsidRDefault="00352132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Остановимся на жилищном факторе как </w:t>
      </w:r>
      <w:r w:rsidR="00AF51C9">
        <w:rPr>
          <w:rFonts w:ascii="Times New Roman" w:hAnsi="Times New Roman" w:cs="Times New Roman"/>
          <w:sz w:val="28"/>
          <w:szCs w:val="28"/>
        </w:rPr>
        <w:t xml:space="preserve">важном факторе при адаптации к новой социальной среде. Студентам-иностранцам, как правило, предоставляется общежитие от учебного заведения. Возможны варианты проживания на съемных квартирах. Данный вариант выбирает меньший процент иностранных студентов, так как это связано с более высокой оплатой и удаленностью от территории учебного заведения. По статистическим данным, от 60% до 80% иностранцев проживает в студенческих общежитиях. Это связано с тем, что  безопасность проживания, безусловно,  выше на территории учебного заведения, а также в общежитиях обеспечивается проживание совместно с земляками. </w:t>
      </w:r>
    </w:p>
    <w:p w:rsidR="000B00E3" w:rsidRDefault="00C9090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1C9">
        <w:rPr>
          <w:rFonts w:ascii="Times New Roman" w:hAnsi="Times New Roman" w:cs="Times New Roman"/>
          <w:sz w:val="28"/>
          <w:szCs w:val="28"/>
        </w:rPr>
        <w:t xml:space="preserve">Следует отметить, что на данный момент  не практикуется метод расселения иностранцев в комнаты со студентами </w:t>
      </w:r>
      <w:r w:rsidR="000A2E1D">
        <w:rPr>
          <w:rFonts w:ascii="Times New Roman" w:hAnsi="Times New Roman" w:cs="Times New Roman"/>
          <w:sz w:val="28"/>
          <w:szCs w:val="28"/>
        </w:rPr>
        <w:t>- п</w:t>
      </w:r>
      <w:r w:rsidR="00AF51C9">
        <w:rPr>
          <w:rFonts w:ascii="Times New Roman" w:hAnsi="Times New Roman" w:cs="Times New Roman"/>
          <w:sz w:val="28"/>
          <w:szCs w:val="28"/>
        </w:rPr>
        <w:t>редставителями страны обучения</w:t>
      </w:r>
      <w:r w:rsidR="000A2E1D">
        <w:rPr>
          <w:rFonts w:ascii="Times New Roman" w:hAnsi="Times New Roman" w:cs="Times New Roman"/>
          <w:sz w:val="28"/>
          <w:szCs w:val="28"/>
        </w:rPr>
        <w:t xml:space="preserve">, который использовался, например, в СССР, а также используется в учебных заведениях некоторых стран, например, в Великобритании. Многие </w:t>
      </w:r>
      <w:r w:rsidR="000A2E1D">
        <w:rPr>
          <w:rFonts w:ascii="Times New Roman" w:hAnsi="Times New Roman" w:cs="Times New Roman"/>
          <w:sz w:val="28"/>
          <w:szCs w:val="28"/>
        </w:rPr>
        <w:lastRenderedPageBreak/>
        <w:t>исследователи проблем, которые связаны с социальной адаптацией иностранных студентов, приходят к единому мнению о преимуществах данного типа расселения, так как оно способствует ускоренному приобщению студентов к новым условиям жизни в иной культуре.</w:t>
      </w:r>
    </w:p>
    <w:p w:rsidR="000A2E1D" w:rsidRDefault="000A2E1D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03">
        <w:rPr>
          <w:rFonts w:ascii="Times New Roman" w:hAnsi="Times New Roman" w:cs="Times New Roman"/>
          <w:sz w:val="28"/>
          <w:szCs w:val="28"/>
        </w:rPr>
        <w:t xml:space="preserve">   </w:t>
      </w:r>
      <w:r w:rsidR="000B00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онкретные данные об отношении иностранных студентов к проживанию в общежитии носят частный характер и зависят </w:t>
      </w:r>
      <w:r w:rsidR="00C8499C">
        <w:rPr>
          <w:rFonts w:ascii="Times New Roman" w:hAnsi="Times New Roman" w:cs="Times New Roman"/>
          <w:sz w:val="28"/>
          <w:szCs w:val="28"/>
        </w:rPr>
        <w:t>как от запросов самих студентов,</w:t>
      </w:r>
      <w:r>
        <w:rPr>
          <w:rFonts w:ascii="Times New Roman" w:hAnsi="Times New Roman" w:cs="Times New Roman"/>
          <w:sz w:val="28"/>
          <w:szCs w:val="28"/>
        </w:rPr>
        <w:t xml:space="preserve"> так и от жилищных характеристик самих общежитий. Например, для иностранных студентов</w:t>
      </w:r>
      <w:r w:rsidR="00C8499C">
        <w:rPr>
          <w:rFonts w:ascii="Times New Roman" w:hAnsi="Times New Roman" w:cs="Times New Roman"/>
          <w:sz w:val="28"/>
          <w:szCs w:val="28"/>
        </w:rPr>
        <w:t xml:space="preserve">, которые относятся к более обеспеченным слоям населения у себя на родине,  (так как могут позволить себе обучение за границей), некоторые особенности общежитий могут быть источником возникновения бытовых трудностей. </w:t>
      </w:r>
      <w:r w:rsidR="00C90903">
        <w:rPr>
          <w:rFonts w:ascii="Times New Roman" w:hAnsi="Times New Roman" w:cs="Times New Roman"/>
          <w:sz w:val="28"/>
          <w:szCs w:val="28"/>
        </w:rPr>
        <w:t xml:space="preserve">Однако заслуживающим внимания является и то обстоятельство, что иностранные студенты, наряду с выделением проблем, с которыми им приходится сталкиваться, подчеркивают также и позитивную роль появившейся у них в быту самостоятельности. </w:t>
      </w:r>
    </w:p>
    <w:p w:rsidR="00C90903" w:rsidRDefault="00C9090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жилищные условия как фактор социокультурного контекста социальной адаптации оказывают прямое влияние на деятельность студенто</w:t>
      </w:r>
      <w:r w:rsidR="00FD2E39">
        <w:rPr>
          <w:rFonts w:ascii="Times New Roman" w:hAnsi="Times New Roman" w:cs="Times New Roman"/>
          <w:sz w:val="28"/>
          <w:szCs w:val="28"/>
        </w:rPr>
        <w:t>в -</w:t>
      </w:r>
      <w:r>
        <w:rPr>
          <w:rFonts w:ascii="Times New Roman" w:hAnsi="Times New Roman" w:cs="Times New Roman"/>
          <w:sz w:val="28"/>
          <w:szCs w:val="28"/>
        </w:rPr>
        <w:t xml:space="preserve"> иностранцев в стране обучения посредством обеспечения условий существования во внеаудиторное время.</w:t>
      </w:r>
    </w:p>
    <w:p w:rsidR="00FD2E39" w:rsidRDefault="00FD2E39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 также рассмотреть особенности социальных взаимодействий студентов-иностранцев как фактора социокультурного контекста их социальной адаптации. Для этого необходимо рассмотреть такие аспекты данного фактора, как взаимоотношения с различными категориями местного населения и ситуации возможного конфликтного взаимодействия.</w:t>
      </w:r>
    </w:p>
    <w:p w:rsidR="00E53E1F" w:rsidRDefault="00FD2E39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Изучая этот фактор, разделим население на две категории – молодежь и средний возраст, так как они имеют различные характеристики в процессе</w:t>
      </w:r>
      <w:r w:rsidR="00E53E1F">
        <w:rPr>
          <w:rFonts w:ascii="Times New Roman" w:hAnsi="Times New Roman" w:cs="Times New Roman"/>
          <w:sz w:val="28"/>
          <w:szCs w:val="28"/>
        </w:rPr>
        <w:t xml:space="preserve"> общения. По статистике, больше</w:t>
      </w:r>
      <w:r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E53E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студентов-иностранцев определяет свои отношения с молодежью как хорошие, что в целом связано с созданием дружеских отношений в учебное время на занятиях и в общежитии во внеучебное время.</w:t>
      </w:r>
    </w:p>
    <w:p w:rsidR="00FD2E39" w:rsidRDefault="00E53E1F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Говоря о взаимодействии с людьми среднего возраста, следует подчеркнуть, что в большинстве случаев, студенты-иностранцы общаются с преподавательским составом и кураторами, которые осуществляют </w:t>
      </w:r>
      <w:r w:rsidR="00FD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поддержку их пребывания в другой стране. Важность и необходимость развития работы преподавателей-кураторов, а также перечень ситуаций, которые могут возникнуть у студентов-иностранцев, рассматривалась нами в различных работах</w:t>
      </w:r>
      <w:r w:rsidR="00CA25D3">
        <w:rPr>
          <w:rFonts w:ascii="Times New Roman" w:hAnsi="Times New Roman" w:cs="Times New Roman"/>
          <w:sz w:val="28"/>
          <w:szCs w:val="28"/>
        </w:rPr>
        <w:t>.</w:t>
      </w:r>
      <w:r w:rsidR="00CA25D3" w:rsidRPr="00E53E1F">
        <w:rPr>
          <w:rFonts w:ascii="Times New Roman" w:hAnsi="Times New Roman" w:cs="Times New Roman"/>
          <w:sz w:val="28"/>
          <w:szCs w:val="28"/>
        </w:rPr>
        <w:t xml:space="preserve"> [</w:t>
      </w:r>
      <w:r w:rsidR="007A4EFE">
        <w:rPr>
          <w:rFonts w:ascii="Times New Roman" w:hAnsi="Times New Roman" w:cs="Times New Roman"/>
          <w:sz w:val="28"/>
          <w:szCs w:val="28"/>
        </w:rPr>
        <w:t>1,2</w:t>
      </w:r>
      <w:r w:rsidR="0013255A">
        <w:rPr>
          <w:rFonts w:ascii="Times New Roman" w:hAnsi="Times New Roman" w:cs="Times New Roman"/>
          <w:sz w:val="28"/>
          <w:szCs w:val="28"/>
        </w:rPr>
        <w:t>,3</w:t>
      </w:r>
      <w:r w:rsidRPr="00E53E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Отношения, которые возникают с представителями среднего возраста, как правило, носят формальный характер, что практически исключает возникновение конфликтов на межличностном уровне. </w:t>
      </w:r>
    </w:p>
    <w:p w:rsidR="00E53E1F" w:rsidRPr="00D56A14" w:rsidRDefault="00E53E1F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Процент возникновения конфликтных ситуаций при взаимодействии студентов-иностранцев с молодежью выше,  и часто в</w:t>
      </w:r>
      <w:r w:rsidR="00CA25D3">
        <w:rPr>
          <w:rFonts w:ascii="Times New Roman" w:hAnsi="Times New Roman" w:cs="Times New Roman"/>
          <w:sz w:val="28"/>
          <w:szCs w:val="28"/>
        </w:rPr>
        <w:t>озникает на неформальном уровне (например, связано с алкогольным опьянением). Студенты-иностранцы часто выступают объектами грабежа (деньги, сотовые телефоны).</w:t>
      </w:r>
      <w:r w:rsidR="00CA25D3" w:rsidRPr="00CA25D3">
        <w:rPr>
          <w:rFonts w:ascii="Times New Roman" w:hAnsi="Times New Roman" w:cs="Times New Roman"/>
          <w:sz w:val="28"/>
          <w:szCs w:val="28"/>
        </w:rPr>
        <w:t xml:space="preserve"> </w:t>
      </w:r>
      <w:r w:rsidR="00CA25D3">
        <w:rPr>
          <w:rFonts w:ascii="Times New Roman" w:hAnsi="Times New Roman" w:cs="Times New Roman"/>
          <w:sz w:val="28"/>
          <w:szCs w:val="28"/>
        </w:rPr>
        <w:t>Процент вероятности таких случаев возрастает в темное время суток и в таких местах, как дискотека, кафе, клуб и т.п. Нами неоднократно подчеркивалась важность формирования социопрагматической компетентности у студентов-иностранцев, которая позволила бы им более успешно адаптироваться в новой социокультурной среде.</w:t>
      </w:r>
      <w:r w:rsidR="00CA25D3" w:rsidRPr="00CA25D3">
        <w:rPr>
          <w:rFonts w:ascii="Times New Roman" w:hAnsi="Times New Roman" w:cs="Times New Roman"/>
          <w:sz w:val="28"/>
          <w:szCs w:val="28"/>
        </w:rPr>
        <w:t>[</w:t>
      </w:r>
      <w:r w:rsidR="00484F7E">
        <w:rPr>
          <w:rFonts w:ascii="Times New Roman" w:hAnsi="Times New Roman" w:cs="Times New Roman"/>
          <w:sz w:val="28"/>
          <w:szCs w:val="28"/>
        </w:rPr>
        <w:t>1,2,6</w:t>
      </w:r>
      <w:r w:rsidR="00CA25D3" w:rsidRPr="00CA25D3">
        <w:rPr>
          <w:rFonts w:ascii="Times New Roman" w:hAnsi="Times New Roman" w:cs="Times New Roman"/>
          <w:sz w:val="28"/>
          <w:szCs w:val="28"/>
        </w:rPr>
        <w:t>]</w:t>
      </w:r>
      <w:r w:rsidR="00C67B8F">
        <w:rPr>
          <w:rFonts w:ascii="Times New Roman" w:hAnsi="Times New Roman" w:cs="Times New Roman"/>
          <w:sz w:val="28"/>
          <w:szCs w:val="28"/>
        </w:rPr>
        <w:t>.</w:t>
      </w:r>
      <w:r w:rsidR="00CA25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25D3" w:rsidRDefault="00CA25D3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конфликтных ситуаций выводит на первый план такую важную составляющую сферы обучения как обеспечение собственной безопасности. Здесь ответственность делится между учебным заведением и местной властью. </w:t>
      </w:r>
      <w:r w:rsidR="001B5508">
        <w:rPr>
          <w:rFonts w:ascii="Times New Roman" w:hAnsi="Times New Roman" w:cs="Times New Roman"/>
          <w:sz w:val="28"/>
          <w:szCs w:val="28"/>
        </w:rPr>
        <w:t>В обязанность местной власти входит обеспечение в городе реальной доброжелательной атмосферы. В сферу действий учебного заведения можно отнести обеспечение безопасности в учебных корпусах и общежитиях.</w:t>
      </w:r>
    </w:p>
    <w:p w:rsidR="001B5508" w:rsidRDefault="001B5508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качестве дополнительного фактора социокультурного контекста социальной адаптации студентов-иностранцев представляется необходимым упомянуть фактор религии. Например, в странах, государственной религией которых является ислам, он  регламентирует все стороны жизни, в том числе и студенческой молодежи. Но, в то же время, несмотря на значимость  религии для большого числа студентов-иностранцев, они не испытывают значительных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трудностей, связанных с удовлетворением религиозных потребностей. Как показывают опросы и анкетирование иностранных студентов, они понимают, что получают светское образование в другой стране (В.Н.Петров, А.В.Ващенко и др.) </w:t>
      </w:r>
    </w:p>
    <w:p w:rsidR="00D56A14" w:rsidRDefault="00D56A14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Значительные трудности, которые негативно влияют на процесс социальной адаптации иностранных студентов в другой стране, связаны с необходимостью академической адаптации, то есть с адаптацией к педагогической системе страны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Такая адаптация способствует переходу от более низкой (школа) к более высокой </w:t>
      </w:r>
      <w:r w:rsidR="00C67B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например, университет) ступени образования, от родной образовательной среды к образовательной среде с другими национально-культурными традициями, по мнению А</w:t>
      </w:r>
      <w:r w:rsidRPr="00D56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 Сурыгина </w:t>
      </w:r>
      <w:r w:rsidRPr="00D56A14">
        <w:rPr>
          <w:rFonts w:ascii="Times New Roman" w:hAnsi="Times New Roman" w:cs="Times New Roman"/>
          <w:sz w:val="28"/>
          <w:szCs w:val="28"/>
        </w:rPr>
        <w:t>[</w:t>
      </w:r>
      <w:r w:rsidR="007A4EFE">
        <w:rPr>
          <w:rFonts w:ascii="Times New Roman" w:hAnsi="Times New Roman" w:cs="Times New Roman"/>
          <w:sz w:val="28"/>
          <w:szCs w:val="28"/>
        </w:rPr>
        <w:t>4</w:t>
      </w:r>
      <w:r w:rsidR="00C67B8F">
        <w:rPr>
          <w:rFonts w:ascii="Times New Roman" w:hAnsi="Times New Roman" w:cs="Times New Roman"/>
          <w:sz w:val="28"/>
          <w:szCs w:val="28"/>
        </w:rPr>
        <w:t>,с. 301</w:t>
      </w:r>
      <w:r w:rsidRPr="00D56A14">
        <w:rPr>
          <w:rFonts w:ascii="Times New Roman" w:hAnsi="Times New Roman" w:cs="Times New Roman"/>
          <w:sz w:val="28"/>
          <w:szCs w:val="28"/>
        </w:rPr>
        <w:t>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здесь происходит процесс адаптации иностранных студентов в учебную среду иностранного учебного заведения.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учебного процесса на начальном уровне на первый план выходят следующие задачи: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минимизация учебно-познавательных трудностей, связанных, прежде всего, с языковым барьером;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преодоление различий в системах образования;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приспособление к новым требованиям и непривычной системе контроля знаний;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организация учебного процесса;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развитие навыков самостоятельной работы.</w:t>
      </w:r>
      <w:r w:rsidRPr="001E06CB">
        <w:rPr>
          <w:rFonts w:ascii="Times New Roman" w:hAnsi="Times New Roman" w:cs="Times New Roman"/>
          <w:sz w:val="28"/>
          <w:szCs w:val="28"/>
        </w:rPr>
        <w:t>[</w:t>
      </w:r>
      <w:r w:rsidR="00484F7E">
        <w:rPr>
          <w:rFonts w:ascii="Times New Roman" w:hAnsi="Times New Roman" w:cs="Times New Roman"/>
          <w:sz w:val="28"/>
          <w:szCs w:val="28"/>
        </w:rPr>
        <w:t>6</w:t>
      </w:r>
      <w:r w:rsidR="00C67B8F">
        <w:rPr>
          <w:rFonts w:ascii="Times New Roman" w:hAnsi="Times New Roman" w:cs="Times New Roman"/>
          <w:sz w:val="28"/>
          <w:szCs w:val="28"/>
        </w:rPr>
        <w:t>,с. 44</w:t>
      </w:r>
      <w:r w:rsidRPr="001E06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6CB" w:rsidRDefault="001E06CB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выделить наиболее важные характеристики учебной деятельности как составляющей социокультурного контекста социальной адаптации иностранных студентов в вузе</w:t>
      </w:r>
      <w:r w:rsidR="006D1FB7">
        <w:rPr>
          <w:rFonts w:ascii="Times New Roman" w:hAnsi="Times New Roman" w:cs="Times New Roman"/>
          <w:sz w:val="28"/>
          <w:szCs w:val="28"/>
        </w:rPr>
        <w:t>: 1) интегрированное обучение неродному языку;2) организация учебного процесса; 3) социально-педагогическое сопровождение профессиональной подготовки.</w:t>
      </w:r>
    </w:p>
    <w:p w:rsidR="006D1FB7" w:rsidRDefault="006D1FB7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Рассмотрим некоторые характеристики учебной деятельности студентов-иностранцев в неродном социокультурном контексте подробнее. В частности, </w:t>
      </w:r>
      <w:r w:rsidR="001703D9">
        <w:rPr>
          <w:rFonts w:ascii="Times New Roman" w:hAnsi="Times New Roman" w:cs="Times New Roman"/>
          <w:sz w:val="28"/>
          <w:szCs w:val="28"/>
        </w:rPr>
        <w:t xml:space="preserve">остановимся на роли интегрированного обучения неродному языку. Вопросы, </w:t>
      </w:r>
      <w:r w:rsidR="001703D9">
        <w:rPr>
          <w:rFonts w:ascii="Times New Roman" w:hAnsi="Times New Roman" w:cs="Times New Roman"/>
          <w:sz w:val="28"/>
          <w:szCs w:val="28"/>
        </w:rPr>
        <w:lastRenderedPageBreak/>
        <w:t>которые связаны с неродным для студентов-иностранцев, являются предметом изучения методики обучения иностранному языку. В настоящее время наибольшее распространение получило интегрированное обучение неродному языку, которое основывается на следующих принципах:</w:t>
      </w:r>
    </w:p>
    <w:p w:rsidR="001703D9" w:rsidRDefault="001703D9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3D9">
        <w:rPr>
          <w:rFonts w:ascii="Times New Roman" w:hAnsi="Times New Roman" w:cs="Times New Roman"/>
          <w:i/>
          <w:sz w:val="28"/>
          <w:szCs w:val="28"/>
        </w:rPr>
        <w:t>культурологический принцип</w:t>
      </w:r>
      <w:r>
        <w:rPr>
          <w:rFonts w:ascii="Times New Roman" w:hAnsi="Times New Roman" w:cs="Times New Roman"/>
          <w:sz w:val="28"/>
          <w:szCs w:val="28"/>
        </w:rPr>
        <w:t xml:space="preserve"> проходит через все содержание обучения неродному языку;</w:t>
      </w:r>
    </w:p>
    <w:p w:rsidR="001703D9" w:rsidRPr="001703D9" w:rsidRDefault="001703D9" w:rsidP="00C909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703D9">
        <w:rPr>
          <w:rFonts w:ascii="Times New Roman" w:hAnsi="Times New Roman" w:cs="Times New Roman"/>
          <w:i/>
          <w:sz w:val="28"/>
          <w:szCs w:val="28"/>
        </w:rPr>
        <w:t>тематический принцип</w:t>
      </w:r>
      <w:r>
        <w:rPr>
          <w:rFonts w:ascii="Times New Roman" w:hAnsi="Times New Roman" w:cs="Times New Roman"/>
          <w:sz w:val="28"/>
          <w:szCs w:val="28"/>
        </w:rPr>
        <w:t xml:space="preserve"> показывает социокультурное своеобразие другого народа в рамках отдельных тем, дидактически и методически целесообразных,</w:t>
      </w:r>
      <w:r w:rsidRPr="00170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 включенных в тот или иной раздел курса;</w:t>
      </w:r>
    </w:p>
    <w:p w:rsidR="001703D9" w:rsidRDefault="001703D9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3D9">
        <w:rPr>
          <w:rFonts w:ascii="Times New Roman" w:hAnsi="Times New Roman" w:cs="Times New Roman"/>
          <w:i/>
          <w:sz w:val="28"/>
          <w:szCs w:val="28"/>
        </w:rPr>
        <w:t>культуросообразный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A81">
        <w:rPr>
          <w:rFonts w:ascii="Times New Roman" w:hAnsi="Times New Roman" w:cs="Times New Roman"/>
          <w:sz w:val="28"/>
          <w:szCs w:val="28"/>
        </w:rPr>
        <w:t>воссоздает национальную культуру в рамках отдельного учебного курса;</w:t>
      </w:r>
    </w:p>
    <w:p w:rsidR="00372A81" w:rsidRPr="009B1929" w:rsidRDefault="00372A81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A81">
        <w:rPr>
          <w:rFonts w:ascii="Times New Roman" w:hAnsi="Times New Roman" w:cs="Times New Roman"/>
          <w:i/>
          <w:sz w:val="28"/>
          <w:szCs w:val="28"/>
        </w:rPr>
        <w:t>деятельностный принцип</w:t>
      </w:r>
      <w:r>
        <w:rPr>
          <w:rFonts w:ascii="Times New Roman" w:hAnsi="Times New Roman" w:cs="Times New Roman"/>
          <w:sz w:val="28"/>
          <w:szCs w:val="28"/>
        </w:rPr>
        <w:t xml:space="preserve"> – тематические вечера, праздники, фестивали</w:t>
      </w:r>
      <w:r w:rsidRPr="00372A81">
        <w:rPr>
          <w:rFonts w:ascii="Times New Roman" w:hAnsi="Times New Roman" w:cs="Times New Roman"/>
          <w:sz w:val="28"/>
          <w:szCs w:val="28"/>
        </w:rPr>
        <w:t>[</w:t>
      </w:r>
      <w:r w:rsidR="009B1929">
        <w:rPr>
          <w:rFonts w:ascii="Times New Roman" w:hAnsi="Times New Roman" w:cs="Times New Roman"/>
          <w:sz w:val="28"/>
          <w:szCs w:val="28"/>
        </w:rPr>
        <w:t>5,с.</w:t>
      </w:r>
      <w:r w:rsidR="00484F7E">
        <w:rPr>
          <w:rFonts w:ascii="Times New Roman" w:hAnsi="Times New Roman" w:cs="Times New Roman"/>
          <w:sz w:val="28"/>
          <w:szCs w:val="28"/>
        </w:rPr>
        <w:t xml:space="preserve"> 151</w:t>
      </w:r>
      <w:proofErr w:type="gramStart"/>
      <w:r w:rsidR="009B1929">
        <w:rPr>
          <w:rFonts w:ascii="Times New Roman" w:hAnsi="Times New Roman" w:cs="Times New Roman"/>
          <w:sz w:val="28"/>
          <w:szCs w:val="28"/>
        </w:rPr>
        <w:t xml:space="preserve"> </w:t>
      </w:r>
      <w:r w:rsidRPr="00372A81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372A81">
        <w:rPr>
          <w:rFonts w:ascii="Times New Roman" w:hAnsi="Times New Roman" w:cs="Times New Roman"/>
          <w:sz w:val="28"/>
          <w:szCs w:val="28"/>
        </w:rPr>
        <w:t>.</w:t>
      </w:r>
    </w:p>
    <w:p w:rsidR="006D1FB7" w:rsidRPr="001E06CB" w:rsidRDefault="00372A81" w:rsidP="00C909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различных мероприятий во внеаудиторной деятельности  способствует разнообразию учебного процесса, созданию непринужденной атмосферы и положительных эмоций посредством приобщения к чужой культуре и погружения студентов-иностранцев в реальные ситуации общения с целью приобретения новых ценностей, установок и паттернов поведения, важных для достижения успеха в иной социокультурной действительности.</w:t>
      </w:r>
    </w:p>
    <w:p w:rsidR="00583EC2" w:rsidRDefault="00172583" w:rsidP="009B19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9B1929" w:rsidRPr="009B1929" w:rsidRDefault="009B1929" w:rsidP="009B1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2583">
        <w:rPr>
          <w:rFonts w:ascii="Times New Roman" w:hAnsi="Times New Roman" w:cs="Times New Roman"/>
          <w:sz w:val="28"/>
          <w:szCs w:val="28"/>
        </w:rPr>
        <w:t>Воронежцева А.А., Черная О.В.</w:t>
      </w:r>
      <w:r w:rsidRPr="00643B04">
        <w:rPr>
          <w:rFonts w:ascii="Times New Roman" w:hAnsi="Times New Roman" w:cs="Times New Roman"/>
          <w:sz w:val="28"/>
          <w:szCs w:val="28"/>
        </w:rPr>
        <w:t xml:space="preserve">  </w:t>
      </w:r>
      <w:r w:rsidRPr="009B1929">
        <w:rPr>
          <w:rFonts w:ascii="Times New Roman" w:hAnsi="Times New Roman" w:cs="Times New Roman"/>
          <w:sz w:val="28"/>
          <w:szCs w:val="28"/>
        </w:rPr>
        <w:t>Содержание предметно-практического компонента социопрагматической компетентности студентов-иностранцев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9B1929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172583">
        <w:rPr>
          <w:rFonts w:ascii="Times New Roman" w:hAnsi="Times New Roman" w:cs="Times New Roman"/>
          <w:i/>
          <w:sz w:val="28"/>
          <w:szCs w:val="28"/>
        </w:rPr>
        <w:t>А. А. Воронежцева, О. В. Черная //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тенденції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розвітку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й науки: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172583">
        <w:rPr>
          <w:rFonts w:ascii="Times New Roman" w:hAnsi="Times New Roman" w:cs="Times New Roman"/>
          <w:i/>
          <w:sz w:val="28"/>
          <w:szCs w:val="28"/>
        </w:rPr>
        <w:t>зб</w:t>
      </w:r>
      <w:proofErr w:type="gramStart"/>
      <w:r w:rsidRPr="0017258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172583">
        <w:rPr>
          <w:rFonts w:ascii="Times New Roman" w:hAnsi="Times New Roman" w:cs="Times New Roman"/>
          <w:i/>
          <w:sz w:val="28"/>
          <w:szCs w:val="28"/>
        </w:rPr>
        <w:t>аук.праць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/ [Упоряд. </w:t>
      </w:r>
      <w:proofErr w:type="spellStart"/>
      <w:proofErr w:type="gramStart"/>
      <w:r w:rsidRPr="00172583">
        <w:rPr>
          <w:rFonts w:ascii="Times New Roman" w:hAnsi="Times New Roman" w:cs="Times New Roman"/>
          <w:i/>
          <w:sz w:val="28"/>
          <w:szCs w:val="28"/>
        </w:rPr>
        <w:t>Ю.І.Колісник-Гуменюк</w:t>
      </w:r>
      <w:proofErr w:type="spellEnd"/>
      <w:r w:rsidRPr="00172583">
        <w:rPr>
          <w:rFonts w:ascii="Times New Roman" w:hAnsi="Times New Roman" w:cs="Times New Roman"/>
          <w:i/>
          <w:sz w:val="28"/>
          <w:szCs w:val="28"/>
        </w:rPr>
        <w:t>]; [переклад англ. О.В. Дубовик].</w:t>
      </w:r>
      <w:proofErr w:type="gramEnd"/>
      <w:r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СПОЛОМ,2019. – Вип.5. – с.93-97.</w:t>
      </w:r>
    </w:p>
    <w:p w:rsidR="00172583" w:rsidRPr="00643B04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. </w:t>
      </w:r>
      <w:r w:rsidR="00172583" w:rsidRPr="00172583">
        <w:rPr>
          <w:rFonts w:ascii="Times New Roman" w:hAnsi="Times New Roman" w:cs="Times New Roman"/>
          <w:sz w:val="28"/>
          <w:szCs w:val="28"/>
        </w:rPr>
        <w:t>Воронежцева А.А., Черная О.В.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 Когнитивный компонент как один из структурных  компонентов социопрагматической компетентности студентов-иностранцев./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>А. А. Воронежцева, О. В. Черная //</w:t>
      </w:r>
      <w:r w:rsidR="001725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тенденції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розвітку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й науки: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зб</w:t>
      </w:r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>аук.праць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/ [Упоряд. </w:t>
      </w:r>
      <w:proofErr w:type="spellStart"/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Ю.І.Колісник-Гуменюк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>]; [переклад англ. О.В. Дубовик].</w:t>
      </w:r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Ль</w:t>
      </w:r>
      <w:r w:rsidR="00484F7E">
        <w:rPr>
          <w:rFonts w:ascii="Times New Roman" w:hAnsi="Times New Roman" w:cs="Times New Roman"/>
          <w:sz w:val="28"/>
          <w:szCs w:val="28"/>
        </w:rPr>
        <w:t>вів</w:t>
      </w:r>
      <w:proofErr w:type="spellEnd"/>
      <w:r w:rsidR="00484F7E">
        <w:rPr>
          <w:rFonts w:ascii="Times New Roman" w:hAnsi="Times New Roman" w:cs="Times New Roman"/>
          <w:sz w:val="28"/>
          <w:szCs w:val="28"/>
        </w:rPr>
        <w:t>: СПОЛОМ,2017. – Вип.1. –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с.</w:t>
      </w:r>
      <w:r w:rsidR="00484F7E">
        <w:rPr>
          <w:rFonts w:ascii="Times New Roman" w:hAnsi="Times New Roman" w:cs="Times New Roman"/>
          <w:sz w:val="28"/>
          <w:szCs w:val="28"/>
        </w:rPr>
        <w:t xml:space="preserve"> 252-256.</w:t>
      </w:r>
    </w:p>
    <w:p w:rsidR="00172583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</w:t>
      </w:r>
      <w:r w:rsidR="00172583">
        <w:rPr>
          <w:rFonts w:ascii="Times New Roman" w:hAnsi="Times New Roman" w:cs="Times New Roman"/>
          <w:sz w:val="28"/>
          <w:szCs w:val="28"/>
        </w:rPr>
        <w:t xml:space="preserve">. </w:t>
      </w:r>
      <w:r w:rsidR="00172583" w:rsidRPr="00172583">
        <w:rPr>
          <w:rFonts w:ascii="Times New Roman" w:hAnsi="Times New Roman" w:cs="Times New Roman"/>
          <w:sz w:val="28"/>
          <w:szCs w:val="28"/>
        </w:rPr>
        <w:t>Воронежцева А. А., Черная О.В</w:t>
      </w:r>
      <w:r w:rsidR="00172583" w:rsidRPr="007D27B0">
        <w:rPr>
          <w:rFonts w:ascii="Times New Roman" w:hAnsi="Times New Roman" w:cs="Times New Roman"/>
          <w:i/>
          <w:sz w:val="28"/>
          <w:szCs w:val="28"/>
        </w:rPr>
        <w:t>.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 Некоторые особенности социальной адаптации студентов-иностранц</w:t>
      </w:r>
      <w:r w:rsidR="00172583">
        <w:rPr>
          <w:rFonts w:ascii="Times New Roman" w:hAnsi="Times New Roman" w:cs="Times New Roman"/>
          <w:sz w:val="28"/>
          <w:szCs w:val="28"/>
        </w:rPr>
        <w:t xml:space="preserve">ев к социокультурной среде вуза /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А. А. Воронежцева, О. В. Черная // 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Актуальні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іноземних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сучасному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етапі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матеріали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між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нар. наук</w:t>
      </w:r>
      <w:proofErr w:type="gram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.-</w:t>
      </w:r>
      <w:proofErr w:type="spellStart"/>
      <w:proofErr w:type="gramEnd"/>
      <w:r w:rsidR="00172583" w:rsidRPr="00172583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семінару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="00172583" w:rsidRPr="00172583">
        <w:rPr>
          <w:rFonts w:ascii="Times New Roman" w:hAnsi="Times New Roman" w:cs="Times New Roman"/>
          <w:i/>
          <w:sz w:val="28"/>
          <w:szCs w:val="28"/>
        </w:rPr>
        <w:t>Суми</w:t>
      </w:r>
      <w:proofErr w:type="spellEnd"/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, 28 – 29 лютого 2012 р. </w:t>
      </w:r>
      <w:r w:rsidR="00172583" w:rsidRPr="00643B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583" w:rsidRPr="00643B0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172583" w:rsidRPr="00643B04">
        <w:rPr>
          <w:rFonts w:ascii="Times New Roman" w:hAnsi="Times New Roman" w:cs="Times New Roman"/>
          <w:sz w:val="28"/>
          <w:szCs w:val="28"/>
        </w:rPr>
        <w:t>, 2012. – с. 103 – 105.</w:t>
      </w:r>
    </w:p>
    <w:p w:rsidR="00172583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2583">
        <w:rPr>
          <w:rFonts w:ascii="Times New Roman" w:hAnsi="Times New Roman" w:cs="Times New Roman"/>
          <w:sz w:val="28"/>
          <w:szCs w:val="28"/>
        </w:rPr>
        <w:t xml:space="preserve">. Сурыгин А. И. </w:t>
      </w:r>
      <w:r w:rsidR="00C67B8F">
        <w:rPr>
          <w:rFonts w:ascii="Times New Roman" w:hAnsi="Times New Roman" w:cs="Times New Roman"/>
          <w:sz w:val="28"/>
          <w:szCs w:val="28"/>
        </w:rPr>
        <w:t>Дидактический аспект обучения иностранных учащихся (основы теории обучения на неродном для учащихся языке). СПб: Изд-во «Нестор», 1999, 391 с.</w:t>
      </w:r>
    </w:p>
    <w:p w:rsidR="00172583" w:rsidRDefault="009B1929" w:rsidP="009B1929">
      <w:pPr>
        <w:spacing w:after="0"/>
        <w:ind w:left="-5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172583" w:rsidRPr="007E27B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72583" w:rsidRPr="00172583">
        <w:rPr>
          <w:rFonts w:ascii="Times New Roman" w:hAnsi="Times New Roman" w:cs="Times New Roman"/>
          <w:sz w:val="28"/>
          <w:szCs w:val="28"/>
        </w:rPr>
        <w:t>Черная О.В.</w:t>
      </w:r>
      <w:r w:rsidR="00172583" w:rsidRPr="00F67B65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>
        <w:rPr>
          <w:rFonts w:ascii="Times New Roman" w:hAnsi="Times New Roman" w:cs="Times New Roman"/>
          <w:sz w:val="28"/>
          <w:szCs w:val="28"/>
        </w:rPr>
        <w:t>введения в новую социокультурную среду  студентов – иностранцев</w:t>
      </w:r>
      <w:r w:rsidR="00172583">
        <w:rPr>
          <w:rFonts w:ascii="Times New Roman" w:hAnsi="Times New Roman" w:cs="Times New Roman"/>
          <w:sz w:val="28"/>
          <w:szCs w:val="28"/>
        </w:rPr>
        <w:t xml:space="preserve"> / О.В.Черная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//   Сб.: </w:t>
      </w:r>
      <w:r>
        <w:rPr>
          <w:rFonts w:ascii="Times New Roman" w:hAnsi="Times New Roman" w:cs="Times New Roman"/>
          <w:i/>
          <w:sz w:val="28"/>
          <w:szCs w:val="28"/>
        </w:rPr>
        <w:t>Социальное здоровье:</w:t>
      </w:r>
      <w:r w:rsidR="00484F7E">
        <w:rPr>
          <w:rFonts w:ascii="Times New Roman" w:hAnsi="Times New Roman" w:cs="Times New Roman"/>
          <w:i/>
          <w:sz w:val="28"/>
          <w:szCs w:val="28"/>
        </w:rPr>
        <w:t xml:space="preserve"> теоретические подходы, модели, технологии развития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: Мат-лы </w:t>
      </w:r>
      <w:r w:rsidR="00484F7E">
        <w:rPr>
          <w:rFonts w:ascii="Times New Roman" w:hAnsi="Times New Roman" w:cs="Times New Roman"/>
          <w:i/>
          <w:sz w:val="28"/>
          <w:szCs w:val="28"/>
        </w:rPr>
        <w:t xml:space="preserve">международной научно-практической 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 конференции</w:t>
      </w:r>
      <w:r w:rsidR="00484F7E">
        <w:rPr>
          <w:rFonts w:ascii="Times New Roman" w:hAnsi="Times New Roman" w:cs="Times New Roman"/>
          <w:i/>
          <w:sz w:val="28"/>
          <w:szCs w:val="28"/>
        </w:rPr>
        <w:t xml:space="preserve"> 18 ноября 2008года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 xml:space="preserve">/ТГУ имени Г.Р.Державина. </w:t>
      </w:r>
      <w:r w:rsidR="00484F7E">
        <w:rPr>
          <w:rFonts w:ascii="Times New Roman" w:hAnsi="Times New Roman" w:cs="Times New Roman"/>
          <w:sz w:val="28"/>
          <w:szCs w:val="28"/>
        </w:rPr>
        <w:t>– Тамбов: Издательский дом ТГУ им. Г.Р.Державина, 2008</w:t>
      </w:r>
      <w:r w:rsidR="00172583">
        <w:rPr>
          <w:rFonts w:ascii="Times New Roman" w:hAnsi="Times New Roman" w:cs="Times New Roman"/>
          <w:sz w:val="28"/>
          <w:szCs w:val="28"/>
        </w:rPr>
        <w:t>. –  С.</w:t>
      </w:r>
      <w:r w:rsidR="00484F7E">
        <w:rPr>
          <w:rFonts w:ascii="Times New Roman" w:hAnsi="Times New Roman" w:cs="Times New Roman"/>
          <w:sz w:val="28"/>
          <w:szCs w:val="28"/>
        </w:rPr>
        <w:t>150-152</w:t>
      </w:r>
      <w:r w:rsidR="00172583">
        <w:rPr>
          <w:rFonts w:ascii="Times New Roman" w:hAnsi="Times New Roman" w:cs="Times New Roman"/>
          <w:sz w:val="28"/>
          <w:szCs w:val="28"/>
        </w:rPr>
        <w:t>.</w:t>
      </w:r>
      <w:r w:rsidR="00172583" w:rsidRPr="00F54411">
        <w:t xml:space="preserve"> </w:t>
      </w:r>
    </w:p>
    <w:p w:rsidR="00172583" w:rsidRDefault="009B1929" w:rsidP="009B1929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583">
        <w:rPr>
          <w:rFonts w:ascii="Times New Roman" w:hAnsi="Times New Roman" w:cs="Times New Roman"/>
          <w:sz w:val="28"/>
          <w:szCs w:val="28"/>
        </w:rPr>
        <w:t xml:space="preserve">. </w:t>
      </w:r>
      <w:r w:rsidR="00172583" w:rsidRPr="00172583">
        <w:rPr>
          <w:rFonts w:ascii="Times New Roman" w:hAnsi="Times New Roman" w:cs="Times New Roman"/>
          <w:sz w:val="28"/>
          <w:szCs w:val="28"/>
        </w:rPr>
        <w:t>Черная О.В</w:t>
      </w:r>
      <w:r w:rsidR="00172583" w:rsidRPr="007E27B8">
        <w:rPr>
          <w:rFonts w:ascii="Times New Roman" w:hAnsi="Times New Roman" w:cs="Times New Roman"/>
          <w:i/>
          <w:sz w:val="28"/>
          <w:szCs w:val="28"/>
        </w:rPr>
        <w:t>.</w:t>
      </w:r>
      <w:r w:rsidR="00172583">
        <w:rPr>
          <w:rFonts w:ascii="Times New Roman" w:hAnsi="Times New Roman" w:cs="Times New Roman"/>
          <w:sz w:val="28"/>
          <w:szCs w:val="28"/>
        </w:rPr>
        <w:t xml:space="preserve"> Формирование социопрагматической компетентности студентов-иностранцев в вузе</w:t>
      </w:r>
      <w:r w:rsidR="00172583" w:rsidRPr="00172583">
        <w:rPr>
          <w:rFonts w:ascii="Times New Roman" w:hAnsi="Times New Roman" w:cs="Times New Roman"/>
          <w:i/>
          <w:sz w:val="28"/>
          <w:szCs w:val="28"/>
        </w:rPr>
        <w:t>: дисс... канд. пед. наук:  01.03.12 / Тамбовский гос. ун-т</w:t>
      </w:r>
      <w:r w:rsidR="00172583">
        <w:rPr>
          <w:rFonts w:ascii="Times New Roman" w:hAnsi="Times New Roman" w:cs="Times New Roman"/>
          <w:sz w:val="28"/>
          <w:szCs w:val="28"/>
        </w:rPr>
        <w:t>. / О.В.Черная. - Тамбов,2012. - 231 с.</w:t>
      </w:r>
    </w:p>
    <w:p w:rsidR="00172583" w:rsidRPr="00643B04" w:rsidRDefault="00172583" w:rsidP="00172583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352132" w:rsidRDefault="00352132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96" w:rsidRDefault="00872D96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96" w:rsidRPr="0074064B" w:rsidRDefault="00872D96" w:rsidP="007406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D96" w:rsidRPr="0074064B" w:rsidSect="00740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C19"/>
    <w:multiLevelType w:val="hybridMultilevel"/>
    <w:tmpl w:val="6D224ACC"/>
    <w:lvl w:ilvl="0" w:tplc="65F27D4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72"/>
    <w:rsid w:val="000A2E1D"/>
    <w:rsid w:val="000B00E3"/>
    <w:rsid w:val="000C49E9"/>
    <w:rsid w:val="0013255A"/>
    <w:rsid w:val="001703D9"/>
    <w:rsid w:val="00172583"/>
    <w:rsid w:val="001B2DED"/>
    <w:rsid w:val="001B5508"/>
    <w:rsid w:val="001E06CB"/>
    <w:rsid w:val="0026191A"/>
    <w:rsid w:val="00307B75"/>
    <w:rsid w:val="00352132"/>
    <w:rsid w:val="00372A81"/>
    <w:rsid w:val="00392CDB"/>
    <w:rsid w:val="003A00D4"/>
    <w:rsid w:val="00484F7E"/>
    <w:rsid w:val="00583EC2"/>
    <w:rsid w:val="005B03E8"/>
    <w:rsid w:val="00696372"/>
    <w:rsid w:val="006D1FB7"/>
    <w:rsid w:val="0074064B"/>
    <w:rsid w:val="007A4EFE"/>
    <w:rsid w:val="0082279F"/>
    <w:rsid w:val="00872D96"/>
    <w:rsid w:val="009B1929"/>
    <w:rsid w:val="00A44F1A"/>
    <w:rsid w:val="00AF51C9"/>
    <w:rsid w:val="00B629D1"/>
    <w:rsid w:val="00C67B8F"/>
    <w:rsid w:val="00C8499C"/>
    <w:rsid w:val="00C90903"/>
    <w:rsid w:val="00C94D78"/>
    <w:rsid w:val="00CA25D3"/>
    <w:rsid w:val="00D40EB2"/>
    <w:rsid w:val="00D56A14"/>
    <w:rsid w:val="00DF2744"/>
    <w:rsid w:val="00DF66AB"/>
    <w:rsid w:val="00E53E1F"/>
    <w:rsid w:val="00E6380F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asmar</dc:creator>
  <cp:keywords/>
  <dc:description/>
  <cp:lastModifiedBy>naser asmar</cp:lastModifiedBy>
  <cp:revision>10</cp:revision>
  <dcterms:created xsi:type="dcterms:W3CDTF">2020-03-17T20:58:00Z</dcterms:created>
  <dcterms:modified xsi:type="dcterms:W3CDTF">2020-03-25T19:39:00Z</dcterms:modified>
</cp:coreProperties>
</file>